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E76243" w:rsidRDefault="00EE27C7" w:rsidP="00E762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2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E76243" w:rsidRDefault="00A57EB7" w:rsidP="00E762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E76243" w:rsidRDefault="002A5905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ДУМА</w:t>
      </w: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  </w:t>
      </w:r>
      <w:r w:rsidR="001E62D4" w:rsidRPr="00E76243">
        <w:rPr>
          <w:rFonts w:ascii="Times New Roman" w:hAnsi="Times New Roman"/>
          <w:sz w:val="28"/>
          <w:szCs w:val="28"/>
        </w:rPr>
        <w:t xml:space="preserve">ДВАДЦАТЬ </w:t>
      </w:r>
      <w:r w:rsidR="00B8133B" w:rsidRPr="00E76243">
        <w:rPr>
          <w:rFonts w:ascii="Times New Roman" w:hAnsi="Times New Roman"/>
          <w:sz w:val="28"/>
          <w:szCs w:val="28"/>
        </w:rPr>
        <w:t>ЧЕТВЕРТОЕ</w:t>
      </w:r>
      <w:r w:rsidR="004425C5" w:rsidRPr="00E76243">
        <w:rPr>
          <w:rFonts w:ascii="Times New Roman" w:hAnsi="Times New Roman"/>
          <w:sz w:val="28"/>
          <w:szCs w:val="28"/>
        </w:rPr>
        <w:t xml:space="preserve"> </w:t>
      </w:r>
      <w:r w:rsidRPr="00E76243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E76243" w:rsidRDefault="00EE27C7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РЕШЕНИЕ</w:t>
      </w:r>
    </w:p>
    <w:p w:rsidR="004425C5" w:rsidRPr="00E76243" w:rsidRDefault="004425C5" w:rsidP="00E7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E76243" w:rsidRDefault="00C6115E" w:rsidP="00F810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33B" w:rsidRPr="00E76243">
        <w:rPr>
          <w:rFonts w:ascii="Times New Roman" w:hAnsi="Times New Roman"/>
          <w:color w:val="000000" w:themeColor="text1"/>
          <w:sz w:val="28"/>
          <w:szCs w:val="28"/>
        </w:rPr>
        <w:t>5.02.2022</w:t>
      </w:r>
      <w:r w:rsidR="00C730F9" w:rsidRPr="00E762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E76243">
        <w:rPr>
          <w:rFonts w:ascii="Times New Roman" w:hAnsi="Times New Roman"/>
          <w:sz w:val="28"/>
          <w:szCs w:val="28"/>
        </w:rPr>
        <w:tab/>
      </w:r>
      <w:r w:rsidR="00C730F9" w:rsidRPr="00E76243">
        <w:rPr>
          <w:rFonts w:ascii="Times New Roman" w:hAnsi="Times New Roman"/>
          <w:sz w:val="28"/>
          <w:szCs w:val="28"/>
        </w:rPr>
        <w:tab/>
      </w:r>
      <w:r w:rsidR="00C730F9" w:rsidRPr="00E76243">
        <w:rPr>
          <w:rFonts w:ascii="Times New Roman" w:hAnsi="Times New Roman"/>
          <w:sz w:val="28"/>
          <w:szCs w:val="28"/>
        </w:rPr>
        <w:tab/>
        <w:t xml:space="preserve"> №</w:t>
      </w:r>
      <w:r w:rsidR="00E76243" w:rsidRPr="00E76243">
        <w:rPr>
          <w:rFonts w:ascii="Times New Roman" w:hAnsi="Times New Roman"/>
          <w:sz w:val="28"/>
          <w:szCs w:val="28"/>
        </w:rPr>
        <w:t xml:space="preserve"> 388</w:t>
      </w:r>
    </w:p>
    <w:p w:rsidR="007510E2" w:rsidRPr="00E76243" w:rsidRDefault="007510E2" w:rsidP="00E762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E76243" w:rsidRDefault="000F03C2" w:rsidP="00E762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ключевых показателей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их целевых значений, индикативных 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>показателей при осуществлении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контроля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 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в дорожном хозяйстве 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населенных пунктов 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Бардымского муниципального округа 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76243" w:rsidRPr="00E76243" w:rsidRDefault="00E76243" w:rsidP="00E7624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76243" w:rsidRPr="00E76243" w:rsidRDefault="00E76243" w:rsidP="00E76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статьи 30 Федерального закона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7624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006E47">
        <w:rPr>
          <w:rFonts w:ascii="Times New Roman" w:hAnsi="Times New Roman"/>
          <w:color w:val="000000"/>
          <w:sz w:val="28"/>
          <w:szCs w:val="28"/>
        </w:rPr>
        <w:t xml:space="preserve"> Федеральным законом</w:t>
      </w:r>
      <w:r w:rsidRPr="00E76243">
        <w:rPr>
          <w:rFonts w:ascii="Times New Roman" w:hAnsi="Times New Roman"/>
          <w:color w:val="000000"/>
          <w:sz w:val="28"/>
          <w:szCs w:val="28"/>
        </w:rPr>
        <w:t xml:space="preserve"> 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  Положением о муниципальном контроле на автомобильном транспорте и в дорожном хозяйстве в границах населенных пунктов Бардымского муниципального округа Пермского края, утвержденным решением Думы Бардымского муниципального округа от 30.09.2021 № 327, Уставом</w:t>
      </w: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E76243" w:rsidRPr="00E76243" w:rsidRDefault="00E76243" w:rsidP="00E762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>РЕШАЕТ</w:t>
      </w:r>
      <w:r w:rsidRPr="00E76243">
        <w:rPr>
          <w:rFonts w:ascii="Times New Roman" w:hAnsi="Times New Roman"/>
          <w:sz w:val="28"/>
          <w:szCs w:val="28"/>
        </w:rPr>
        <w:t>:</w:t>
      </w:r>
    </w:p>
    <w:p w:rsidR="00E76243" w:rsidRPr="00E76243" w:rsidRDefault="00E76243" w:rsidP="00E76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контроля на автомобильном транспорте и в дорожном хозяйстве в границах населенных пунктов Бардымского муниципального округа Пермского края согласно приложению к настоящему решению.</w:t>
      </w:r>
    </w:p>
    <w:p w:rsidR="00E76243" w:rsidRPr="00E76243" w:rsidRDefault="00E76243" w:rsidP="00E7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89748A" w:rsidRDefault="0089748A" w:rsidP="00897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официального опубликования и распространяется на правоотношения, возникшие с 01.01.2022 года.</w:t>
      </w:r>
      <w:bookmarkStart w:id="0" w:name="_GoBack"/>
      <w:bookmarkEnd w:id="0"/>
    </w:p>
    <w:p w:rsidR="0089748A" w:rsidRDefault="0089748A" w:rsidP="00897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E76243" w:rsidRPr="00E76243" w:rsidRDefault="00E76243" w:rsidP="00E76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243" w:rsidRPr="00E76243" w:rsidRDefault="00E76243" w:rsidP="00E7624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Председатель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        И.Р. Вахитов</w:t>
      </w: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Глава</w:t>
      </w:r>
      <w:r w:rsidRPr="00E762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        Х.Г. Алапанов</w:t>
      </w:r>
    </w:p>
    <w:p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76243" w:rsidRDefault="00E76243" w:rsidP="00E7624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76243" w:rsidRPr="00E76243" w:rsidRDefault="00E76243" w:rsidP="00E762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25.02.2022</w:t>
      </w:r>
      <w:r w:rsidRPr="00E7624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          </w:t>
      </w: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02E2" w:rsidRPr="00E76243" w:rsidRDefault="006A02E2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76243" w:rsidRPr="00E76243" w:rsidRDefault="00E76243" w:rsidP="00E76243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              УТВЕРЖДЕНО</w:t>
      </w:r>
    </w:p>
    <w:p w:rsidR="00E76243" w:rsidRPr="00E76243" w:rsidRDefault="00E76243" w:rsidP="00E7624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color w:val="000000"/>
          <w:sz w:val="28"/>
          <w:szCs w:val="28"/>
        </w:rPr>
        <w:t xml:space="preserve">              решением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Бардымского муниципального округа     </w:t>
      </w:r>
    </w:p>
    <w:p w:rsidR="00E76243" w:rsidRPr="00E76243" w:rsidRDefault="00E76243" w:rsidP="00E762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76243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25.02.</w:t>
      </w:r>
      <w:r w:rsidRPr="00E76243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388</w:t>
      </w:r>
    </w:p>
    <w:p w:rsidR="00E76243" w:rsidRPr="00E76243" w:rsidRDefault="00E76243" w:rsidP="00E7624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76243" w:rsidRDefault="00E76243" w:rsidP="00E76243">
      <w:pPr>
        <w:pStyle w:val="3"/>
        <w:spacing w:before="0" w:after="0"/>
      </w:pPr>
      <w:r w:rsidRPr="00E76243">
        <w:t xml:space="preserve">Ключевые показатели муниципального контроля на автомобильном транспорте и в дорожном хозяйстве и их целевые значения, индикативные показатели </w:t>
      </w:r>
    </w:p>
    <w:p w:rsidR="00E76243" w:rsidRPr="00E76243" w:rsidRDefault="00E76243" w:rsidP="00E76243">
      <w:pPr>
        <w:pStyle w:val="a0"/>
      </w:pPr>
    </w:p>
    <w:p w:rsidR="00E76243" w:rsidRPr="00E76243" w:rsidRDefault="00E76243" w:rsidP="00E76243">
      <w:pPr>
        <w:pStyle w:val="a0"/>
        <w:numPr>
          <w:ilvl w:val="0"/>
          <w:numId w:val="8"/>
        </w:numPr>
        <w:ind w:left="0" w:right="0"/>
        <w:jc w:val="center"/>
        <w:rPr>
          <w:sz w:val="28"/>
          <w:szCs w:val="28"/>
        </w:rPr>
      </w:pPr>
      <w:r w:rsidRPr="00E76243">
        <w:rPr>
          <w:sz w:val="28"/>
          <w:szCs w:val="28"/>
        </w:rPr>
        <w:t>Ключевые показатели</w:t>
      </w:r>
    </w:p>
    <w:p w:rsidR="00E76243" w:rsidRPr="00E76243" w:rsidRDefault="00E76243" w:rsidP="00E76243">
      <w:pPr>
        <w:pStyle w:val="a0"/>
        <w:ind w:right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3"/>
              <w:spacing w:before="0" w:after="0"/>
              <w:outlineLvl w:val="2"/>
            </w:pPr>
            <w:r w:rsidRPr="00E76243">
              <w:t>Целевые значения (%)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 xml:space="preserve">Процент устраненных нарушений из числа выявленных нарушений законодательства на автомобильном транспорте и в дорожном хозяйстве 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>Процент отмененных результатов контрольных мероприятий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контроля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 xml:space="preserve">Процент вынесенных судебных решений </w:t>
            </w:r>
            <w:r w:rsidRPr="00E76243">
              <w:rPr>
                <w:b w:val="0"/>
              </w:rPr>
              <w:br/>
              <w:t xml:space="preserve">о назначении административного наказания </w:t>
            </w:r>
            <w:r w:rsidRPr="00E76243">
              <w:rPr>
                <w:b w:val="0"/>
              </w:rPr>
              <w:br/>
              <w:t>по материалам органа муниципального контроля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E76243" w:rsidRPr="00E76243" w:rsidTr="00E76243">
        <w:tc>
          <w:tcPr>
            <w:tcW w:w="7338" w:type="dxa"/>
          </w:tcPr>
          <w:p w:rsidR="00E76243" w:rsidRPr="00E76243" w:rsidRDefault="00E76243" w:rsidP="00E76243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E76243">
              <w:rPr>
                <w:b w:val="0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799" w:type="dxa"/>
          </w:tcPr>
          <w:p w:rsidR="00E76243" w:rsidRPr="00E76243" w:rsidRDefault="00E76243" w:rsidP="00E762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E76243" w:rsidRDefault="00E76243" w:rsidP="00E76243">
      <w:pPr>
        <w:pStyle w:val="3"/>
        <w:spacing w:before="0" w:after="0"/>
      </w:pPr>
    </w:p>
    <w:p w:rsidR="00E76243" w:rsidRDefault="00E76243" w:rsidP="00E76243">
      <w:pPr>
        <w:pStyle w:val="3"/>
        <w:spacing w:before="0" w:after="0"/>
      </w:pPr>
      <w:r w:rsidRPr="00E76243">
        <w:t xml:space="preserve"> 2. Индикативные показатели</w:t>
      </w:r>
    </w:p>
    <w:p w:rsidR="00E76243" w:rsidRPr="00E76243" w:rsidRDefault="00E76243" w:rsidP="00E76243">
      <w:pPr>
        <w:pStyle w:val="a0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140"/>
        <w:gridCol w:w="177"/>
        <w:gridCol w:w="801"/>
        <w:gridCol w:w="14"/>
        <w:gridCol w:w="2395"/>
        <w:gridCol w:w="285"/>
        <w:gridCol w:w="1559"/>
        <w:gridCol w:w="1843"/>
      </w:tblGrid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Рф - количество проведенных внеплановых </w:t>
            </w: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rPr>
          <w:trHeight w:val="2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Ж - количество жалоб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контролируемого лица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Квн - количество выявленных нарушений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>1.6.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>Количество проведенных профилактичес</w:t>
            </w:r>
            <w:r w:rsidRPr="00E76243">
              <w:rPr>
                <w:b w:val="0"/>
                <w:sz w:val="28"/>
                <w:szCs w:val="28"/>
              </w:rPr>
              <w:lastRenderedPageBreak/>
              <w:t>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E76243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 xml:space="preserve">Количество обращений о нарушении обязательных требований, поступивших </w:t>
            </w:r>
          </w:p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>в контрольный орган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E76243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 xml:space="preserve">Количество выданных предписаний об </w:t>
            </w:r>
          </w:p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E76243">
              <w:rPr>
                <w:b w:val="0"/>
                <w:sz w:val="28"/>
                <w:szCs w:val="28"/>
              </w:rPr>
              <w:t>устранении нарушений обязательных требований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E76243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E76243" w:rsidRPr="00E76243" w:rsidTr="00E762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E76243" w:rsidRPr="00E76243" w:rsidRDefault="00E76243" w:rsidP="00E7624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3 проверки</w:t>
            </w:r>
          </w:p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в месяц на</w:t>
            </w:r>
          </w:p>
          <w:p w:rsidR="00E76243" w:rsidRPr="00E76243" w:rsidRDefault="00E76243" w:rsidP="00E76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243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</w:tr>
    </w:tbl>
    <w:p w:rsidR="00E76243" w:rsidRPr="00E76243" w:rsidRDefault="00E76243" w:rsidP="00E76243">
      <w:pPr>
        <w:pStyle w:val="3"/>
        <w:spacing w:before="0" w:after="0"/>
      </w:pPr>
    </w:p>
    <w:p w:rsidR="00E76243" w:rsidRPr="00E76243" w:rsidRDefault="00E76243" w:rsidP="00E76243">
      <w:pPr>
        <w:pStyle w:val="3"/>
        <w:spacing w:before="0" w:after="0"/>
      </w:pPr>
    </w:p>
    <w:p w:rsidR="00E76243" w:rsidRPr="00E76243" w:rsidRDefault="00E76243" w:rsidP="00E76243">
      <w:pPr>
        <w:pStyle w:val="3"/>
        <w:spacing w:before="0" w:after="0"/>
      </w:pPr>
    </w:p>
    <w:p w:rsidR="00E76243" w:rsidRPr="00E76243" w:rsidRDefault="00E76243" w:rsidP="00E76243">
      <w:pPr>
        <w:pStyle w:val="3"/>
        <w:spacing w:before="0" w:after="0"/>
      </w:pPr>
    </w:p>
    <w:p w:rsidR="00E76243" w:rsidRPr="00E76243" w:rsidRDefault="00E76243" w:rsidP="00E76243">
      <w:pPr>
        <w:pStyle w:val="3"/>
        <w:spacing w:before="0" w:after="0"/>
      </w:pPr>
    </w:p>
    <w:p w:rsidR="00AB540E" w:rsidRPr="00E76243" w:rsidRDefault="00AB540E" w:rsidP="00E7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540E" w:rsidRPr="00E76243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43" w:rsidRDefault="00E76243" w:rsidP="00A01B50">
      <w:pPr>
        <w:spacing w:after="0" w:line="240" w:lineRule="auto"/>
      </w:pPr>
      <w:r>
        <w:separator/>
      </w:r>
    </w:p>
  </w:endnote>
  <w:endnote w:type="continuationSeparator" w:id="0">
    <w:p w:rsidR="00E76243" w:rsidRDefault="00E76243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43" w:rsidRDefault="00E76243" w:rsidP="00A01B50">
      <w:pPr>
        <w:spacing w:after="0" w:line="240" w:lineRule="auto"/>
      </w:pPr>
      <w:r>
        <w:separator/>
      </w:r>
    </w:p>
  </w:footnote>
  <w:footnote w:type="continuationSeparator" w:id="0">
    <w:p w:rsidR="00E76243" w:rsidRDefault="00E76243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2BAA"/>
    <w:multiLevelType w:val="hybridMultilevel"/>
    <w:tmpl w:val="E8C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B7"/>
    <w:rsid w:val="00006E47"/>
    <w:rsid w:val="00014E15"/>
    <w:rsid w:val="000B16CA"/>
    <w:rsid w:val="000F03C2"/>
    <w:rsid w:val="000F5846"/>
    <w:rsid w:val="001153C2"/>
    <w:rsid w:val="001436A1"/>
    <w:rsid w:val="00186064"/>
    <w:rsid w:val="001A35FA"/>
    <w:rsid w:val="001E62D4"/>
    <w:rsid w:val="001E7A17"/>
    <w:rsid w:val="002526F6"/>
    <w:rsid w:val="002A5905"/>
    <w:rsid w:val="002A6B11"/>
    <w:rsid w:val="00301BCB"/>
    <w:rsid w:val="00371795"/>
    <w:rsid w:val="00397D5E"/>
    <w:rsid w:val="004425C5"/>
    <w:rsid w:val="00493401"/>
    <w:rsid w:val="004959F4"/>
    <w:rsid w:val="0051566D"/>
    <w:rsid w:val="005A6A44"/>
    <w:rsid w:val="005A75CE"/>
    <w:rsid w:val="005B0228"/>
    <w:rsid w:val="0064148C"/>
    <w:rsid w:val="006A02E2"/>
    <w:rsid w:val="006A43FE"/>
    <w:rsid w:val="006C0178"/>
    <w:rsid w:val="006E4FB0"/>
    <w:rsid w:val="00746B01"/>
    <w:rsid w:val="007510E2"/>
    <w:rsid w:val="007D7E0E"/>
    <w:rsid w:val="007F4325"/>
    <w:rsid w:val="0089748A"/>
    <w:rsid w:val="008A3A84"/>
    <w:rsid w:val="009E35AC"/>
    <w:rsid w:val="00A01B50"/>
    <w:rsid w:val="00A57EB7"/>
    <w:rsid w:val="00AB540E"/>
    <w:rsid w:val="00B22F4E"/>
    <w:rsid w:val="00B7288E"/>
    <w:rsid w:val="00B8133B"/>
    <w:rsid w:val="00BC47BD"/>
    <w:rsid w:val="00C1266C"/>
    <w:rsid w:val="00C6115E"/>
    <w:rsid w:val="00C730F9"/>
    <w:rsid w:val="00CB2485"/>
    <w:rsid w:val="00E0036E"/>
    <w:rsid w:val="00E22151"/>
    <w:rsid w:val="00E76243"/>
    <w:rsid w:val="00E92916"/>
    <w:rsid w:val="00EE27C7"/>
    <w:rsid w:val="00EE4AE1"/>
    <w:rsid w:val="00F1205A"/>
    <w:rsid w:val="00F3424D"/>
    <w:rsid w:val="00F6672F"/>
    <w:rsid w:val="00F70F85"/>
    <w:rsid w:val="00F8102C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E7E"/>
  <w15:docId w15:val="{90D0D519-E8A9-4068-B042-2ACD52C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64148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e">
    <w:name w:val="Без интервала Знак"/>
    <w:basedOn w:val="a1"/>
    <w:link w:val="ad"/>
    <w:uiPriority w:val="1"/>
    <w:locked/>
    <w:rsid w:val="0064148C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472F-982E-4CB0-9268-8178CB54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7</cp:revision>
  <cp:lastPrinted>2021-12-20T07:07:00Z</cp:lastPrinted>
  <dcterms:created xsi:type="dcterms:W3CDTF">2022-02-28T15:22:00Z</dcterms:created>
  <dcterms:modified xsi:type="dcterms:W3CDTF">2022-03-01T05:18:00Z</dcterms:modified>
</cp:coreProperties>
</file>